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</w:pPr>
      <w:r>
        <w:t>Biomarker Testing Questions for Cancer Care</w:t>
      </w:r>
    </w:p>
    <w:p>
      <w:pPr>
        <w:pStyle w:val="SubtitleCustom"/>
      </w:pPr>
      <w:r>
        <w:t>Printable visit worksheet for targeted therapy, treatment matching, and testing decisions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D8C9C9"/>
          <w:left w:val="single" w:sz="10" w:space="0" w:color="D8C9C9"/>
          <w:bottom w:val="single" w:sz="10" w:space="0" w:color="D8C9C9"/>
          <w:right w:val="single" w:sz="10" w:space="0" w:color="D8C9C9"/>
          <w:insideH w:val="single" w:sz="10" w:space="0" w:color="D8C9C9"/>
          <w:insideV w:val="single" w:sz="10" w:space="0" w:color="D8C9C9"/>
        </w:tblBorders>
      </w:tblPr>
      <w:tblGrid>
        <w:gridCol w:w="9648"/>
      </w:tblGrid>
      <w:tr>
        <w:tc>
          <w:tcPr>
            <w:tcW w:type="dxa" w:w="10166"/>
            <w:shd w:fill="F7F3F1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b/>
                <w:color w:val="8F191C"/>
              </w:rPr>
              <w:t>How to use this sheet</w:t>
            </w:r>
          </w:p>
          <w:p>
            <w:r>
              <w:t>Bring this to an oncology visit, biopsy review, or second-opinion appointment. Check the questions that matter most, circle unclear terms, and ask for a copy of the full test report.</w:t>
            </w:r>
          </w:p>
          <w:p>
            <w:r>
              <w:t>This worksheet is general and does not replace advice from your cancer team. Not every cancer needs the same biomarker tests.</w:t>
            </w:r>
          </w:p>
        </w:tc>
      </w:tr>
    </w:tbl>
    <w:p>
      <w:pPr>
        <w:pStyle w:val="SectionCustom"/>
        <w:keepNext/>
      </w:pPr>
      <w:r>
        <w:t>Quick-start questions</w:t>
      </w:r>
    </w:p>
    <w:p>
      <w:pPr>
        <w:ind w:left="173"/>
      </w:pPr>
      <w:r>
        <w:t>☐ Does my cancer type usually need biomarker testing before treatment is chosen?</w:t>
      </w:r>
    </w:p>
    <w:p>
      <w:pPr>
        <w:ind w:left="173"/>
      </w:pPr>
      <w:r>
        <w:t>☐ What exact biomarker or molecular tests are you ordering for me?</w:t>
      </w:r>
    </w:p>
    <w:p>
      <w:pPr>
        <w:ind w:left="173"/>
      </w:pPr>
      <w:r>
        <w:t>☐ Will you use existing tissue, or do I need a new biopsy or blood test?</w:t>
      </w:r>
    </w:p>
    <w:p>
      <w:pPr>
        <w:ind w:left="173"/>
      </w:pPr>
      <w:r>
        <w:t>☐ How long will results take, and will treatment decisions wait for them?</w:t>
      </w:r>
    </w:p>
    <w:p>
      <w:pPr>
        <w:ind w:left="173"/>
      </w:pPr>
      <w:r>
        <w:t>☐ Will the results change which targeted therapy, immunotherapy, or clinical trial fits me?</w:t>
      </w:r>
    </w:p>
    <w:p>
      <w:pPr>
        <w:ind w:left="173"/>
      </w:pPr>
      <w:r>
        <w:t>☐ Can I get a copy of the full pathology and biomarker report?</w:t>
      </w:r>
    </w:p>
    <w:p>
      <w:pPr>
        <w:pStyle w:val="SectionCustom"/>
        <w:keepNext/>
      </w:pPr>
      <w:r>
        <w:t>My test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9D2CF"/>
          <w:left w:val="single" w:sz="8" w:space="0" w:color="D9D2CF"/>
          <w:bottom w:val="single" w:sz="8" w:space="0" w:color="D9D2CF"/>
          <w:right w:val="single" w:sz="8" w:space="0" w:color="D9D2CF"/>
          <w:insideH w:val="single" w:sz="8" w:space="0" w:color="D9D2CF"/>
          <w:insideV w:val="single" w:sz="8" w:space="0" w:color="D9D2CF"/>
        </w:tblBorders>
      </w:tblPr>
      <w:tblGrid>
        <w:gridCol w:w="2664"/>
        <w:gridCol w:w="6984"/>
      </w:tblGrid>
      <w:tr>
        <w:trPr>
          <w:cantSplit/>
        </w:trPr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Cancer type / subtype</w:t>
            </w:r>
          </w:p>
        </w:tc>
        <w:tc>
          <w:tcPr>
            <w:tcW w:type="dxa" w:w="5083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 xml:space="preserve">  _______________________________________________</w:t>
            </w:r>
          </w:p>
        </w:tc>
      </w:tr>
      <w:tr>
        <w:trPr>
          <w:cantSplit/>
        </w:trPr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Biopsy or sample used</w:t>
            </w:r>
          </w:p>
        </w:tc>
        <w:tc>
          <w:tcPr>
            <w:tcW w:type="dxa" w:w="5083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 xml:space="preserve">  _______________________________________________</w:t>
            </w:r>
          </w:p>
        </w:tc>
      </w:tr>
      <w:tr>
        <w:trPr>
          <w:cantSplit/>
        </w:trPr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Tests ordered</w:t>
            </w:r>
          </w:p>
        </w:tc>
        <w:tc>
          <w:tcPr>
            <w:tcW w:type="dxa" w:w="5083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 xml:space="preserve">  _______________________________________________</w:t>
            </w:r>
          </w:p>
        </w:tc>
      </w:tr>
      <w:tr>
        <w:trPr>
          <w:cantSplit/>
        </w:trPr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Results due / reviewed on</w:t>
            </w:r>
          </w:p>
        </w:tc>
        <w:tc>
          <w:tcPr>
            <w:tcW w:type="dxa" w:w="5083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 xml:space="preserve">  _______________________________________________</w:t>
            </w:r>
          </w:p>
        </w:tc>
      </w:tr>
    </w:tbl>
    <w:p/>
    <w:p>
      <w:pPr>
        <w:pStyle w:val="SectionCustom"/>
        <w:keepNext/>
      </w:pPr>
      <w:r>
        <w:t>1. Before testing starts</w:t>
      </w:r>
    </w:p>
    <w:p>
      <w:pPr>
        <w:ind w:left="173"/>
      </w:pPr>
      <w:r>
        <w:t>☐ Do biomarker results need to be available before we decide my first treatment?</w:t>
      </w:r>
    </w:p>
    <w:p>
      <w:pPr>
        <w:ind w:left="173"/>
      </w:pPr>
      <w:r>
        <w:t>☐ Is there a standard panel for my cancer type, stage, or subtype?</w:t>
      </w:r>
    </w:p>
    <w:p>
      <w:pPr>
        <w:ind w:left="173"/>
      </w:pPr>
      <w:r>
        <w:t>☐ Which biomarkers are most important right now, and why?</w:t>
      </w:r>
    </w:p>
    <w:p>
      <w:pPr>
        <w:ind w:left="173"/>
      </w:pPr>
      <w:r>
        <w:t>☐ Are you testing only for one marker or using a broader panel such as next-generation sequencing?</w:t>
      </w:r>
    </w:p>
    <w:p>
      <w:pPr>
        <w:ind w:left="173"/>
      </w:pPr>
      <w:r>
        <w:t>☐ Could germline genetic testing also matter for me or my family, separate from tumor testing?</w:t>
      </w:r>
    </w:p>
    <w:p>
      <w:pPr>
        <w:ind w:left="173"/>
      </w:pPr>
      <w:r>
        <w:t>☐ Should I avoid starting any treatment until key test results are back, or is that not necessary in my case?</w:t>
      </w:r>
    </w:p>
    <w:p>
      <w:pPr>
        <w:pStyle w:val="SectionCustom"/>
        <w:keepNext/>
      </w:pPr>
      <w:r>
        <w:t>2. Sample, tissue, and liquid biopsy questions</w:t>
      </w:r>
    </w:p>
    <w:p>
      <w:pPr>
        <w:ind w:left="173"/>
      </w:pPr>
      <w:r>
        <w:t>☐ Will you use tissue from my original biopsy, surgery, or another sample?</w:t>
      </w:r>
    </w:p>
    <w:p>
      <w:pPr>
        <w:ind w:left="173"/>
      </w:pPr>
      <w:r>
        <w:t>☐ Is the existing sample large enough and of good enough quality for all the tests you want?</w:t>
      </w:r>
    </w:p>
    <w:p>
      <w:pPr>
        <w:ind w:left="173"/>
      </w:pPr>
      <w:r>
        <w:t>☐ Do I need a repeat biopsy because the first sample is too small, too old, or from the wrong site?</w:t>
      </w:r>
    </w:p>
    <w:p>
      <w:pPr>
        <w:ind w:left="173"/>
      </w:pPr>
      <w:r>
        <w:t>☐ Would a liquid biopsy from blood help in my case, and what can it miss compared with tissue testing?</w:t>
      </w:r>
    </w:p>
    <w:p>
      <w:pPr>
        <w:ind w:left="173"/>
      </w:pPr>
      <w:r>
        <w:t>☐ Are there any risks or delays if a new biopsy is needed?</w:t>
      </w:r>
    </w:p>
    <w:p>
      <w:pPr>
        <w:ind w:left="173"/>
      </w:pPr>
      <w:r>
        <w:t>☐ Could a result be missed because there were not enough tumor cells in the sample?</w:t>
      </w:r>
    </w:p>
    <w:p>
      <w:pPr>
        <w:pStyle w:val="SectionCustom"/>
        <w:keepNext/>
      </w:pPr>
      <w:r>
        <w:t>3. Understanding the results</w:t>
      </w:r>
    </w:p>
    <w:p>
      <w:pPr>
        <w:ind w:left="173"/>
      </w:pPr>
      <w:r>
        <w:t>☐ Which biomarkers were found, and which were not found?</w:t>
      </w:r>
    </w:p>
    <w:p>
      <w:pPr>
        <w:ind w:left="173"/>
      </w:pPr>
      <w:r>
        <w:t>☐ Are the results actionable, meaning they may change treatment choices?</w:t>
      </w:r>
    </w:p>
    <w:p>
      <w:pPr>
        <w:ind w:left="173"/>
      </w:pPr>
      <w:r>
        <w:t>☐ Do any results predict benefit from a targeted therapy, immunotherapy, hormone therapy, or another option?</w:t>
      </w:r>
    </w:p>
    <w:p>
      <w:pPr>
        <w:ind w:left="173"/>
      </w:pPr>
      <w:r>
        <w:t>☐ Do any findings suggest a treatment is less likely to work for me?</w:t>
      </w:r>
    </w:p>
    <w:p>
      <w:pPr>
        <w:ind w:left="173"/>
      </w:pPr>
      <w:r>
        <w:t>☐ Were any results uncertain, borderline, or listed as a variant of uncertain significance?</w:t>
      </w:r>
    </w:p>
    <w:p>
      <w:pPr>
        <w:ind w:left="173"/>
      </w:pPr>
      <w:r>
        <w:t>☐ Can you explain the report in plain language and show me where the important findings appear?</w:t>
      </w:r>
    </w:p>
    <w:p>
      <w:pPr>
        <w:pStyle w:val="SectionCustom"/>
        <w:keepNext/>
      </w:pPr>
      <w:r>
        <w:t>4. Treatment-matching questions</w:t>
      </w:r>
    </w:p>
    <w:p>
      <w:pPr>
        <w:ind w:left="173"/>
      </w:pPr>
      <w:r>
        <w:t>☐ Based on my biomarkers, which approved treatments fit me best right now?</w:t>
      </w:r>
    </w:p>
    <w:p>
      <w:pPr>
        <w:ind w:left="173"/>
      </w:pPr>
      <w:r>
        <w:t>☐ How does a biomarker-matched treatment compare with chemotherapy or another standard option?</w:t>
      </w:r>
    </w:p>
    <w:p>
      <w:pPr>
        <w:ind w:left="173"/>
      </w:pPr>
      <w:r>
        <w:t>☐ What is the goal of the matched treatment in my case: cure, control, shrinkage, or symptom relief?</w:t>
      </w:r>
    </w:p>
    <w:p>
      <w:pPr>
        <w:ind w:left="173"/>
      </w:pPr>
      <w:r>
        <w:t>☐ If a targeted treatment fits my results, what are the most common and serious side effects?</w:t>
      </w:r>
    </w:p>
    <w:p>
      <w:pPr>
        <w:ind w:left="173"/>
      </w:pPr>
      <w:r>
        <w:t>☐ How likely is resistance to develop, and what would the next step be if that happens?</w:t>
      </w:r>
    </w:p>
    <w:p>
      <w:pPr>
        <w:ind w:left="173"/>
      </w:pPr>
      <w:r>
        <w:t>☐ Are there biomarker-matched clinical trials I should hear about now, before treatment starts?</w:t>
      </w:r>
    </w:p>
    <w:p>
      <w:pPr>
        <w:pStyle w:val="SectionCustom"/>
        <w:keepNext/>
      </w:pPr>
      <w:r>
        <w:t>5. Timing, repeat testing, and changes over time</w:t>
      </w:r>
    </w:p>
    <w:p>
      <w:pPr>
        <w:ind w:left="173"/>
      </w:pPr>
      <w:r>
        <w:t>☐ If my cancer comes back or stops responding, would biomarker testing need to be repeated?</w:t>
      </w:r>
    </w:p>
    <w:p>
      <w:pPr>
        <w:ind w:left="173"/>
      </w:pPr>
      <w:r>
        <w:t>☐ Can biomarkers change over time or after treatment in my type of cancer?</w:t>
      </w:r>
    </w:p>
    <w:p>
      <w:pPr>
        <w:ind w:left="173"/>
      </w:pPr>
      <w:r>
        <w:t>☐ Would testing a metastatic site give more useful information than the original tumor?</w:t>
      </w:r>
    </w:p>
    <w:p>
      <w:pPr>
        <w:ind w:left="173"/>
      </w:pPr>
      <w:r>
        <w:t>☐ When should we think about re-biopsy or repeat liquid biopsy?</w:t>
      </w:r>
    </w:p>
    <w:p>
      <w:pPr>
        <w:ind w:left="173"/>
      </w:pPr>
      <w:r>
        <w:t>☐ Are there results we should track later to monitor resistance or treatment response?</w:t>
      </w:r>
    </w:p>
    <w:p>
      <w:pPr>
        <w:pStyle w:val="SectionCustom"/>
        <w:keepNext/>
      </w:pPr>
      <w:r>
        <w:t>6. Cost, access, and practical questions</w:t>
      </w:r>
    </w:p>
    <w:p>
      <w:pPr>
        <w:ind w:left="173"/>
      </w:pPr>
      <w:r>
        <w:t>☐ What part of biomarker testing is usually covered by insurance, and what might not be covered?</w:t>
      </w:r>
    </w:p>
    <w:p>
      <w:pPr>
        <w:ind w:left="173"/>
      </w:pPr>
      <w:r>
        <w:t>☐ Will the lab need prior authorization or financial paperwork before testing starts?</w:t>
      </w:r>
    </w:p>
    <w:p>
      <w:pPr>
        <w:ind w:left="173"/>
      </w:pPr>
      <w:r>
        <w:t>☐ If testing is not covered, are there assistance programs, lab support options, or cheaper alternatives?</w:t>
      </w:r>
    </w:p>
    <w:p>
      <w:pPr>
        <w:ind w:left="173"/>
      </w:pPr>
      <w:r>
        <w:t>☐ Where is the sample being sent, and is the lab experienced with my cancer type?</w:t>
      </w:r>
    </w:p>
    <w:p>
      <w:pPr>
        <w:ind w:left="173"/>
      </w:pPr>
      <w:r>
        <w:t>☐ How and when will I receive the results, and who will explain them to me?</w:t>
      </w:r>
    </w:p>
    <w:p>
      <w:pPr>
        <w:ind w:left="173"/>
      </w:pPr>
      <w:r>
        <w:t>☐ Can I have printed or electronic copies of the pathology report, molecular report, and any lab notes?</w:t>
      </w:r>
    </w:p>
    <w:p>
      <w:pPr>
        <w:pStyle w:val="SectionCustom"/>
        <w:keepNext/>
      </w:pPr>
      <w:r>
        <w:t>7. Second-opinion and trial questions</w:t>
      </w:r>
    </w:p>
    <w:p>
      <w:pPr>
        <w:ind w:left="173"/>
      </w:pPr>
      <w:r>
        <w:t>☐ Do my results support getting a second opinion from a center that often treats my cancer type?</w:t>
      </w:r>
    </w:p>
    <w:p>
      <w:pPr>
        <w:ind w:left="173"/>
      </w:pPr>
      <w:r>
        <w:t>☐ Should my case be reviewed by a molecular tumor board or another specialist team?</w:t>
      </w:r>
    </w:p>
    <w:p>
      <w:pPr>
        <w:ind w:left="173"/>
      </w:pPr>
      <w:r>
        <w:t>☐ Are there trials that require a specific biomarker that I should search for now?</w:t>
      </w:r>
    </w:p>
    <w:p>
      <w:pPr>
        <w:ind w:left="173"/>
      </w:pPr>
      <w:r>
        <w:t>☐ If my results are negative, incomplete, or unclear, should broader testing still be considered elsewhere?</w:t>
      </w:r>
    </w:p>
    <w:p>
      <w:pPr>
        <w:ind w:left="173"/>
      </w:pPr>
      <w:r>
        <w:t>☐ What exact terms or biomarker names should I use when searching for trials or another opinion?</w:t>
      </w:r>
    </w:p>
    <w:p>
      <w:pPr>
        <w:pStyle w:val="SectionCustom"/>
        <w:keepNext/>
      </w:pPr>
      <w:r>
        <w:t>Words you may hear on the report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9D2CF"/>
          <w:left w:val="single" w:sz="8" w:space="0" w:color="D9D2CF"/>
          <w:bottom w:val="single" w:sz="8" w:space="0" w:color="D9D2CF"/>
          <w:right w:val="single" w:sz="8" w:space="0" w:color="D9D2CF"/>
          <w:insideH w:val="single" w:sz="8" w:space="0" w:color="D9D2CF"/>
          <w:insideV w:val="single" w:sz="8" w:space="0" w:color="D9D2CF"/>
        </w:tblBorders>
      </w:tblPr>
      <w:tblGrid>
        <w:gridCol w:w="2376"/>
        <w:gridCol w:w="7272"/>
      </w:tblGrid>
      <w:tr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Term</w:t>
            </w:r>
          </w:p>
        </w:tc>
        <w:tc>
          <w:tcPr>
            <w:tcW w:type="dxa" w:w="5083"/>
            <w:shd w:fill="F8ECEC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Plain-language meaning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Biomarker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A gene, protein, or other feature of the cancer that may help guide treatment.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Actionable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A result that may affect a treatment decision or trial option.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NGS panel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A broader lab test that looks at many cancer-related genes at once.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Liquid biopsy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A blood test that looks for tumor DNA or other tumor material in the bloodstream.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Negative result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No tested marker was found, or no useful treatment-linked marker was identified on that test.</w:t>
            </w:r>
          </w:p>
        </w:tc>
      </w:tr>
      <w:tr>
        <w:trPr>
          <w:cantSplit/>
        </w:trPr>
        <w:tc>
          <w:tcPr>
            <w:tcW w:type="dxa" w:w="237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</w:rPr>
              <w:t>Resistance</w:t>
            </w:r>
          </w:p>
        </w:tc>
        <w:tc>
          <w:tcPr>
            <w:tcW w:type="dxa" w:w="727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t>The cancer changes over time and a treatment stops working as well as it did before.</w:t>
            </w:r>
          </w:p>
        </w:tc>
      </w:tr>
    </w:tbl>
    <w:p>
      <w:pPr>
        <w:pStyle w:val="SectionCustom"/>
        <w:keepNext/>
      </w:pPr>
      <w:r>
        <w:t>Appointment notes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E5DEDB"/>
          <w:left w:val="single" w:sz="8" w:space="0" w:color="E5DEDB"/>
          <w:bottom w:val="single" w:sz="8" w:space="0" w:color="E5DEDB"/>
          <w:right w:val="single" w:sz="8" w:space="0" w:color="E5DEDB"/>
          <w:insideH w:val="single" w:sz="8" w:space="0" w:color="E5DEDB"/>
          <w:insideV w:val="single" w:sz="8" w:space="0" w:color="E5DEDB"/>
        </w:tblBorders>
      </w:tblPr>
      <w:tblGrid>
        <w:gridCol w:w="9648"/>
      </w:tblGrid>
      <w:tr>
        <w:trPr>
          <w:cantSplit/>
        </w:trPr>
        <w:tc>
          <w:tcPr>
            <w:tcW w:type="dxa" w:w="10166"/>
            <w:tcMar>
              <w:top w:w="80" w:type="dxa"/>
              <w:start w:w="110" w:type="dxa"/>
              <w:bottom w:w="220" w:type="dxa"/>
              <w:end w:w="110" w:type="dxa"/>
            </w:tcMar>
          </w:tcPr>
          <w:p/>
        </w:tc>
      </w:tr>
      <w:tr>
        <w:trPr>
          <w:cantSplit/>
        </w:trPr>
        <w:tc>
          <w:tcPr>
            <w:tcW w:type="dxa" w:w="10166"/>
            <w:tcMar>
              <w:top w:w="80" w:type="dxa"/>
              <w:start w:w="110" w:type="dxa"/>
              <w:bottom w:w="220" w:type="dxa"/>
              <w:end w:w="110" w:type="dxa"/>
            </w:tcMar>
          </w:tcPr>
          <w:p/>
        </w:tc>
      </w:tr>
      <w:tr>
        <w:trPr>
          <w:cantSplit/>
        </w:trPr>
        <w:tc>
          <w:tcPr>
            <w:tcW w:type="dxa" w:w="10166"/>
            <w:tcMar>
              <w:top w:w="80" w:type="dxa"/>
              <w:start w:w="110" w:type="dxa"/>
              <w:bottom w:w="220" w:type="dxa"/>
              <w:end w:w="110" w:type="dxa"/>
            </w:tcMar>
          </w:tcPr>
          <w:p/>
        </w:tc>
      </w:tr>
      <w:tr>
        <w:trPr>
          <w:cantSplit/>
        </w:trPr>
        <w:tc>
          <w:tcPr>
            <w:tcW w:type="dxa" w:w="10166"/>
            <w:tcMar>
              <w:top w:w="80" w:type="dxa"/>
              <w:start w:w="110" w:type="dxa"/>
              <w:bottom w:w="220" w:type="dxa"/>
              <w:end w:w="110" w:type="dxa"/>
            </w:tcMar>
          </w:tcPr>
          <w:p/>
        </w:tc>
      </w:tr>
    </w:tbl>
    <w:p>
      <w:pPr>
        <w:pStyle w:val="SectionCustom"/>
        <w:keepNext/>
      </w:pPr>
      <w:r>
        <w:t>Call the cancer team back if these details are still unclear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D8C9C9"/>
          <w:left w:val="single" w:sz="10" w:space="0" w:color="D8C9C9"/>
          <w:bottom w:val="single" w:sz="10" w:space="0" w:color="D8C9C9"/>
          <w:right w:val="single" w:sz="10" w:space="0" w:color="D8C9C9"/>
          <w:insideH w:val="single" w:sz="10" w:space="0" w:color="D8C9C9"/>
          <w:insideV w:val="single" w:sz="10" w:space="0" w:color="D8C9C9"/>
        </w:tblBorders>
      </w:tblPr>
      <w:tblGrid>
        <w:gridCol w:w="9648"/>
      </w:tblGrid>
      <w:tr>
        <w:tc>
          <w:tcPr>
            <w:tcW w:type="dxa" w:w="10166"/>
            <w:shd w:fill="FAF6E8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r>
              <w:t>• Which test was actually ordered and whether it has already been sent.</w:t>
            </w:r>
          </w:p>
          <w:p>
            <w:r>
              <w:t>• Whether current treatment decisions depend on waiting for the result.</w:t>
            </w:r>
          </w:p>
          <w:p>
            <w:r>
              <w:t>• Whether tissue quality was adequate or a repeat biopsy may be needed.</w:t>
            </w:r>
          </w:p>
          <w:p>
            <w:r>
              <w:t>• Which treatment, trial, or referral options could change because of the result.</w:t>
            </w:r>
          </w:p>
        </w:tc>
      </w:tr>
    </w:tbl>
    <w:p>
      <w:pPr>
        <w:pBdr>
          <w:bottom w:val="single" w:sz="6" w:space="4" w:color="CFC7C4"/>
        </w:pBdr>
      </w:pPr>
    </w:p>
    <w:p>
      <w:pPr>
        <w:pStyle w:val="TinyCustom"/>
      </w:pPr>
      <w:r>
        <w:t>Prepared as a patient visit worksheet for biomarker-testing discussions. General education only; details differ by cancer type, stage, and treatment setting.</w:t>
      </w:r>
    </w:p>
    <w:sectPr w:rsidR="00FC693F" w:rsidRPr="0006063C" w:rsidSect="00034616">
      <w:footerReference w:type="default" r:id="rId9"/>
      <w:pgSz w:w="12240" w:h="15840"/>
      <w:pgMar w:top="936" w:right="1037" w:bottom="864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Page </w:t>
    </w:r>
    <w:fldSimple w:instr="PAGE">
      <w:r/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/>
    </w:pPr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Aptos" w:hAnsi="Aptos"/>
      <w:b/>
      <w:color w:val="8F191C"/>
      <w:sz w:val="44"/>
    </w:rPr>
  </w:style>
  <w:style w:type="paragraph" w:customStyle="1" w:styleId="SubtitleCustom">
    <w:name w:val="SubtitleCustom"/>
    <w:rPr>
      <w:rFonts w:ascii="Aptos" w:hAnsi="Aptos"/>
      <w:b w:val="0"/>
      <w:color w:val="5D5D5D"/>
      <w:sz w:val="21"/>
    </w:rPr>
  </w:style>
  <w:style w:type="paragraph" w:customStyle="1" w:styleId="SectionCustom">
    <w:name w:val="SectionCustom"/>
    <w:pPr>
      <w:spacing w:before="200" w:after="80"/>
    </w:pPr>
    <w:rPr>
      <w:rFonts w:ascii="Aptos" w:hAnsi="Aptos"/>
      <w:b/>
      <w:color w:val="8F191C"/>
      <w:sz w:val="28"/>
    </w:rPr>
  </w:style>
  <w:style w:type="paragraph" w:customStyle="1" w:styleId="TinyCustom">
    <w:name w:val="TinyCustom"/>
    <w:rPr>
      <w:rFonts w:ascii="Aptos" w:hAnsi="Aptos"/>
      <w:b w:val="0"/>
      <w:color w:val="5D5D5D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